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DEA" w:rsidRDefault="00D50DEA" w:rsidP="00F4595E">
      <w:pPr>
        <w:jc w:val="center"/>
        <w:rPr>
          <w:rFonts w:ascii="仿宋" w:eastAsia="仿宋" w:hAnsi="仿宋" w:hint="eastAsia"/>
          <w:b/>
          <w:bCs/>
          <w:color w:val="000000" w:themeColor="text1"/>
          <w:sz w:val="24"/>
          <w:szCs w:val="24"/>
        </w:rPr>
      </w:pPr>
    </w:p>
    <w:p w:rsidR="00F4595E" w:rsidRDefault="00F4595E" w:rsidP="00F4595E">
      <w:pPr>
        <w:jc w:val="center"/>
        <w:rPr>
          <w:rFonts w:ascii="仿宋" w:eastAsia="仿宋" w:hAnsi="仿宋" w:hint="eastAsia"/>
          <w:b/>
          <w:color w:val="000000" w:themeColor="text1"/>
          <w:sz w:val="24"/>
          <w:szCs w:val="24"/>
        </w:rPr>
      </w:pPr>
      <w:r>
        <w:rPr>
          <w:rFonts w:ascii="仿宋" w:eastAsia="仿宋" w:hAnsi="仿宋" w:hint="eastAsia"/>
          <w:b/>
          <w:color w:val="000000" w:themeColor="text1"/>
          <w:sz w:val="24"/>
          <w:szCs w:val="24"/>
        </w:rPr>
        <w:t>客户见证函</w:t>
      </w:r>
    </w:p>
    <w:p w:rsidR="00F4595E" w:rsidRDefault="00F4595E" w:rsidP="00F4595E">
      <w:pPr>
        <w:spacing w:line="360" w:lineRule="auto"/>
        <w:rPr>
          <w:rFonts w:ascii="仿宋" w:eastAsia="仿宋" w:hAnsi="仿宋" w:hint="eastAsia"/>
          <w:color w:val="000000" w:themeColor="text1"/>
        </w:rPr>
      </w:pPr>
      <w:r>
        <w:rPr>
          <w:rFonts w:ascii="仿宋" w:eastAsia="仿宋" w:hAnsi="仿宋" w:hint="eastAsia"/>
          <w:color w:val="000000" w:themeColor="text1"/>
        </w:rPr>
        <w:t>西部证券股份有限公司：</w:t>
      </w:r>
    </w:p>
    <w:p w:rsidR="00F4595E" w:rsidRDefault="00F4595E" w:rsidP="00F4595E">
      <w:pPr>
        <w:spacing w:line="360" w:lineRule="auto"/>
        <w:ind w:firstLine="420"/>
        <w:rPr>
          <w:rFonts w:ascii="仿宋" w:eastAsia="仿宋" w:hAnsi="仿宋" w:hint="eastAsia"/>
          <w:color w:val="000000" w:themeColor="text1"/>
        </w:rPr>
      </w:pPr>
      <w:r>
        <w:rPr>
          <w:rFonts w:ascii="仿宋" w:eastAsia="仿宋" w:hAnsi="仿宋" w:hint="eastAsia"/>
          <w:color w:val="000000" w:themeColor="text1"/>
        </w:rPr>
        <w:t>客户</w:t>
      </w:r>
      <w:r>
        <w:rPr>
          <w:rFonts w:ascii="仿宋" w:eastAsia="仿宋" w:hAnsi="仿宋"/>
          <w:color w:val="000000" w:themeColor="text1"/>
          <w:u w:val="single"/>
        </w:rPr>
        <w:t xml:space="preserve">            </w:t>
      </w:r>
      <w:r>
        <w:rPr>
          <w:rFonts w:ascii="仿宋" w:eastAsia="仿宋" w:hAnsi="仿宋" w:hint="eastAsia"/>
          <w:color w:val="000000" w:themeColor="text1"/>
        </w:rPr>
        <w:t>（证件号码：</w:t>
      </w:r>
      <w:r>
        <w:rPr>
          <w:rFonts w:ascii="仿宋" w:eastAsia="仿宋" w:hAnsi="仿宋"/>
          <w:color w:val="000000" w:themeColor="text1"/>
          <w:u w:val="single"/>
        </w:rPr>
        <w:t xml:space="preserve">                           </w:t>
      </w:r>
      <w:r>
        <w:rPr>
          <w:rFonts w:ascii="仿宋" w:eastAsia="仿宋" w:hAnsi="仿宋" w:hint="eastAsia"/>
          <w:color w:val="000000" w:themeColor="text1"/>
        </w:rPr>
        <w:t>）申请开立西部证券直销账户，进行产品交易。本人作为见证人已履行下述工作：</w:t>
      </w:r>
    </w:p>
    <w:p w:rsidR="00F4595E" w:rsidRDefault="00F4595E" w:rsidP="00F4595E">
      <w:pPr>
        <w:numPr>
          <w:ilvl w:val="0"/>
          <w:numId w:val="1"/>
        </w:numPr>
        <w:spacing w:line="360" w:lineRule="auto"/>
        <w:ind w:firstLine="420"/>
        <w:rPr>
          <w:rFonts w:ascii="仿宋" w:eastAsia="仿宋" w:hAnsi="仿宋" w:hint="eastAsia"/>
          <w:color w:val="000000" w:themeColor="text1"/>
        </w:rPr>
      </w:pPr>
      <w:r>
        <w:rPr>
          <w:rFonts w:ascii="仿宋" w:eastAsia="仿宋" w:hAnsi="仿宋" w:hint="eastAsia"/>
          <w:color w:val="000000" w:themeColor="text1"/>
        </w:rPr>
        <w:t>本次见证地点为：</w:t>
      </w:r>
      <w:r>
        <w:rPr>
          <w:rFonts w:ascii="仿宋" w:eastAsia="仿宋" w:hAnsi="仿宋"/>
          <w:color w:val="000000" w:themeColor="text1"/>
          <w:u w:val="single"/>
        </w:rPr>
        <w:t xml:space="preserve">                                                        </w:t>
      </w:r>
    </w:p>
    <w:p w:rsidR="00F4595E" w:rsidRDefault="00F4595E" w:rsidP="00F4595E">
      <w:pPr>
        <w:numPr>
          <w:ilvl w:val="0"/>
          <w:numId w:val="1"/>
        </w:numPr>
        <w:spacing w:line="360" w:lineRule="auto"/>
        <w:ind w:firstLine="420"/>
        <w:rPr>
          <w:rFonts w:ascii="仿宋" w:eastAsia="仿宋" w:hAnsi="仿宋" w:hint="eastAsia"/>
          <w:color w:val="000000" w:themeColor="text1"/>
        </w:rPr>
      </w:pPr>
      <w:r>
        <w:rPr>
          <w:rFonts w:ascii="仿宋" w:eastAsia="仿宋" w:hAnsi="仿宋"/>
          <w:color w:val="000000" w:themeColor="text1"/>
        </w:rPr>
        <w:t>当面接洽客户，核实客户身份，询问客户资金来源，确保客户提供材料的真实性，确认客户所签合同、协议、开户及交易等材料均为客户本人签署。</w:t>
      </w:r>
    </w:p>
    <w:p w:rsidR="00F4595E" w:rsidRDefault="00F4595E" w:rsidP="00F4595E">
      <w:pPr>
        <w:spacing w:line="360" w:lineRule="auto"/>
        <w:ind w:firstLine="420"/>
        <w:rPr>
          <w:rFonts w:ascii="仿宋" w:eastAsia="仿宋" w:hAnsi="仿宋" w:hint="eastAsia"/>
          <w:color w:val="000000" w:themeColor="text1"/>
        </w:rPr>
      </w:pPr>
      <w:r>
        <w:rPr>
          <w:rFonts w:ascii="仿宋" w:eastAsia="仿宋" w:hAnsi="仿宋" w:hint="eastAsia"/>
          <w:color w:val="000000" w:themeColor="text1"/>
        </w:rPr>
        <w:t>3</w:t>
      </w:r>
      <w:r>
        <w:rPr>
          <w:rFonts w:ascii="仿宋" w:eastAsia="仿宋" w:hAnsi="仿宋"/>
          <w:color w:val="000000" w:themeColor="text1"/>
        </w:rPr>
        <w:t>、开展适当性管理，讲解资产管理计划的交易结构、投资和运作事项、各方权利义务安排、风险事项等内容，进行客户风险承受能力测评。</w:t>
      </w:r>
    </w:p>
    <w:p w:rsidR="00F4595E" w:rsidRDefault="00F4595E" w:rsidP="00F4595E">
      <w:pPr>
        <w:spacing w:line="360" w:lineRule="auto"/>
        <w:ind w:firstLine="420"/>
        <w:rPr>
          <w:rFonts w:ascii="仿宋" w:eastAsia="仿宋" w:hAnsi="仿宋" w:hint="eastAsia"/>
          <w:color w:val="000000" w:themeColor="text1"/>
        </w:rPr>
      </w:pPr>
      <w:r>
        <w:rPr>
          <w:rFonts w:ascii="仿宋" w:eastAsia="仿宋" w:hAnsi="仿宋" w:hint="eastAsia"/>
          <w:color w:val="000000" w:themeColor="text1"/>
        </w:rPr>
        <w:t>4</w:t>
      </w:r>
      <w:r>
        <w:rPr>
          <w:rFonts w:ascii="仿宋" w:eastAsia="仿宋" w:hAnsi="仿宋"/>
          <w:color w:val="000000" w:themeColor="text1"/>
        </w:rPr>
        <w:t>、本人确认客户已知悉自身风险承受能力与所购买产品的风险等级情况，客户风险承受能力与产品风险等级相匹配。</w:t>
      </w:r>
    </w:p>
    <w:p w:rsidR="00F4595E" w:rsidRDefault="00F4595E" w:rsidP="00F4595E">
      <w:pPr>
        <w:spacing w:line="360" w:lineRule="auto"/>
        <w:ind w:firstLine="420"/>
        <w:rPr>
          <w:rFonts w:ascii="仿宋" w:eastAsia="仿宋" w:hAnsi="仿宋" w:hint="eastAsia"/>
          <w:color w:val="000000" w:themeColor="text1"/>
        </w:rPr>
      </w:pPr>
    </w:p>
    <w:p w:rsidR="00F4595E" w:rsidRDefault="00F4595E" w:rsidP="00F4595E">
      <w:pPr>
        <w:spacing w:line="360" w:lineRule="auto"/>
        <w:rPr>
          <w:rFonts w:ascii="仿宋" w:eastAsia="仿宋" w:hAnsi="仿宋" w:hint="eastAsia"/>
          <w:color w:val="000000" w:themeColor="text1"/>
        </w:rPr>
      </w:pPr>
      <w:r>
        <w:rPr>
          <w:rFonts w:ascii="仿宋" w:eastAsia="仿宋" w:hAnsi="仿宋" w:hint="eastAsia"/>
          <w:color w:val="000000" w:themeColor="text1"/>
        </w:rPr>
        <w:t>见证人（签字）：年</w:t>
      </w:r>
      <w:r>
        <w:rPr>
          <w:rFonts w:ascii="仿宋" w:eastAsia="仿宋" w:hAnsi="仿宋"/>
          <w:color w:val="000000" w:themeColor="text1"/>
        </w:rPr>
        <w:t xml:space="preserve">     </w:t>
      </w:r>
      <w:r>
        <w:rPr>
          <w:rFonts w:ascii="仿宋" w:eastAsia="仿宋" w:hAnsi="仿宋" w:hint="eastAsia"/>
          <w:color w:val="000000" w:themeColor="text1"/>
        </w:rPr>
        <w:t>月</w:t>
      </w:r>
      <w:r>
        <w:rPr>
          <w:rFonts w:ascii="仿宋" w:eastAsia="仿宋" w:hAnsi="仿宋"/>
          <w:color w:val="000000" w:themeColor="text1"/>
        </w:rPr>
        <w:t xml:space="preserve">     </w:t>
      </w:r>
      <w:r>
        <w:rPr>
          <w:rFonts w:ascii="仿宋" w:eastAsia="仿宋" w:hAnsi="仿宋" w:hint="eastAsia"/>
          <w:color w:val="000000" w:themeColor="text1"/>
        </w:rPr>
        <w:t>日</w:t>
      </w:r>
    </w:p>
    <w:p w:rsidR="00F4595E" w:rsidRDefault="00F4595E" w:rsidP="00F4595E">
      <w:pPr>
        <w:spacing w:line="360" w:lineRule="auto"/>
        <w:ind w:firstLine="420"/>
        <w:rPr>
          <w:rFonts w:ascii="仿宋" w:eastAsia="仿宋" w:hAnsi="仿宋" w:hint="eastAsia"/>
          <w:color w:val="000000" w:themeColor="text1"/>
        </w:rPr>
      </w:pPr>
    </w:p>
    <w:p w:rsidR="00F4595E" w:rsidRDefault="00F4595E" w:rsidP="00F4595E">
      <w:pPr>
        <w:spacing w:line="360" w:lineRule="auto"/>
        <w:ind w:firstLine="420"/>
        <w:rPr>
          <w:rFonts w:ascii="仿宋" w:eastAsia="仿宋" w:hAnsi="仿宋" w:hint="eastAsia"/>
          <w:color w:val="000000" w:themeColor="text1"/>
        </w:rPr>
      </w:pPr>
    </w:p>
    <w:p w:rsidR="00F4595E" w:rsidRDefault="00F4595E" w:rsidP="00F4595E">
      <w:pPr>
        <w:spacing w:line="360" w:lineRule="auto"/>
        <w:ind w:firstLine="420"/>
        <w:rPr>
          <w:rFonts w:ascii="仿宋" w:eastAsia="仿宋" w:hAnsi="仿宋" w:hint="eastAsia"/>
          <w:color w:val="000000" w:themeColor="text1"/>
        </w:rPr>
      </w:pPr>
    </w:p>
    <w:p w:rsidR="00F4595E" w:rsidRDefault="00F4595E" w:rsidP="00F4595E">
      <w:pPr>
        <w:spacing w:line="360" w:lineRule="auto"/>
        <w:ind w:firstLine="420"/>
        <w:rPr>
          <w:rFonts w:ascii="仿宋" w:eastAsia="仿宋" w:hAnsi="仿宋" w:hint="eastAsia"/>
          <w:color w:val="000000" w:themeColor="text1"/>
        </w:rPr>
      </w:pPr>
    </w:p>
    <w:p w:rsidR="00F4595E" w:rsidRDefault="00F4595E" w:rsidP="00F4595E">
      <w:pPr>
        <w:spacing w:line="360" w:lineRule="auto"/>
        <w:ind w:firstLine="420"/>
        <w:rPr>
          <w:rFonts w:ascii="仿宋" w:eastAsia="仿宋" w:hAnsi="仿宋" w:hint="eastAsia"/>
          <w:color w:val="000000" w:themeColor="text1"/>
        </w:rPr>
      </w:pPr>
    </w:p>
    <w:p w:rsidR="00F4595E" w:rsidRDefault="00F4595E" w:rsidP="00F4595E">
      <w:pPr>
        <w:spacing w:line="360" w:lineRule="auto"/>
        <w:ind w:firstLine="420"/>
        <w:rPr>
          <w:rFonts w:ascii="仿宋" w:eastAsia="仿宋" w:hAnsi="仿宋" w:hint="eastAsia"/>
          <w:color w:val="000000" w:themeColor="text1"/>
        </w:rPr>
      </w:pPr>
    </w:p>
    <w:p w:rsidR="00F4595E" w:rsidRDefault="00F4595E" w:rsidP="00F4595E">
      <w:pPr>
        <w:spacing w:line="360" w:lineRule="auto"/>
        <w:ind w:firstLine="420"/>
        <w:rPr>
          <w:rFonts w:ascii="仿宋" w:eastAsia="仿宋" w:hAnsi="仿宋" w:hint="eastAsia"/>
          <w:color w:val="000000" w:themeColor="text1"/>
        </w:rPr>
      </w:pPr>
    </w:p>
    <w:p w:rsidR="00F4595E" w:rsidRDefault="00F4595E" w:rsidP="00F4595E">
      <w:pPr>
        <w:spacing w:line="360" w:lineRule="auto"/>
        <w:rPr>
          <w:rFonts w:ascii="仿宋" w:eastAsia="仿宋" w:hAnsi="仿宋" w:hint="eastAsia"/>
          <w:color w:val="000000" w:themeColor="text1"/>
        </w:rPr>
      </w:pPr>
      <w:r>
        <w:rPr>
          <w:rFonts w:ascii="仿宋" w:eastAsia="仿宋" w:hAnsi="仿宋" w:hint="eastAsia"/>
          <w:color w:val="000000" w:themeColor="text1"/>
        </w:rPr>
        <w:t>西部证券股份有限公司：</w:t>
      </w:r>
    </w:p>
    <w:p w:rsidR="00F4595E" w:rsidRDefault="00F4595E" w:rsidP="00F4595E">
      <w:pPr>
        <w:spacing w:line="360" w:lineRule="auto"/>
        <w:ind w:firstLineChars="200" w:firstLine="400"/>
        <w:rPr>
          <w:rFonts w:ascii="仿宋" w:eastAsia="仿宋" w:hAnsi="仿宋" w:hint="eastAsia"/>
          <w:color w:val="000000" w:themeColor="text1"/>
        </w:rPr>
      </w:pPr>
    </w:p>
    <w:p w:rsidR="00F4595E" w:rsidRDefault="00F4595E" w:rsidP="00F4595E">
      <w:pPr>
        <w:spacing w:line="360" w:lineRule="auto"/>
        <w:ind w:firstLineChars="200" w:firstLine="400"/>
        <w:rPr>
          <w:rFonts w:ascii="仿宋" w:eastAsia="仿宋" w:hAnsi="仿宋" w:hint="eastAsia"/>
          <w:color w:val="000000" w:themeColor="text1"/>
        </w:rPr>
      </w:pPr>
      <w:r>
        <w:rPr>
          <w:rFonts w:ascii="仿宋" w:eastAsia="仿宋" w:hAnsi="仿宋" w:hint="eastAsia"/>
          <w:color w:val="000000" w:themeColor="text1"/>
        </w:rPr>
        <w:t>见证人已经履行上述工作，本人已知悉并充分了解产品投资相关权利义务及相关风险，同意开立账户并购买相应产品。</w:t>
      </w:r>
    </w:p>
    <w:p w:rsidR="00F4595E" w:rsidRDefault="00F4595E" w:rsidP="00F4595E">
      <w:pPr>
        <w:spacing w:line="360" w:lineRule="auto"/>
        <w:ind w:firstLine="420"/>
        <w:rPr>
          <w:rFonts w:ascii="仿宋" w:eastAsia="仿宋" w:hAnsi="仿宋" w:hint="eastAsia"/>
          <w:color w:val="000000" w:themeColor="text1"/>
        </w:rPr>
      </w:pPr>
      <w:r>
        <w:rPr>
          <w:rFonts w:ascii="仿宋" w:eastAsia="仿宋" w:hAnsi="仿宋"/>
          <w:color w:val="000000" w:themeColor="text1"/>
        </w:rPr>
        <w:t xml:space="preserve">                                         </w:t>
      </w:r>
    </w:p>
    <w:p w:rsidR="00F4595E" w:rsidRDefault="00F4595E" w:rsidP="00F4595E">
      <w:pPr>
        <w:spacing w:line="360" w:lineRule="auto"/>
        <w:ind w:firstLineChars="2250" w:firstLine="4500"/>
        <w:rPr>
          <w:rFonts w:ascii="仿宋" w:eastAsia="仿宋" w:hAnsi="仿宋" w:hint="eastAsia"/>
          <w:color w:val="000000" w:themeColor="text1"/>
        </w:rPr>
      </w:pPr>
      <w:r>
        <w:rPr>
          <w:rFonts w:ascii="仿宋" w:eastAsia="仿宋" w:hAnsi="仿宋" w:hint="eastAsia"/>
          <w:color w:val="000000" w:themeColor="text1"/>
        </w:rPr>
        <w:t>客户（签字）：</w:t>
      </w:r>
    </w:p>
    <w:p w:rsidR="00F4595E" w:rsidRDefault="00F4595E" w:rsidP="00F4595E">
      <w:pPr>
        <w:spacing w:line="360" w:lineRule="auto"/>
        <w:ind w:firstLine="420"/>
        <w:rPr>
          <w:rFonts w:ascii="仿宋" w:eastAsia="仿宋" w:hAnsi="仿宋" w:hint="eastAsia"/>
          <w:color w:val="000000" w:themeColor="text1"/>
        </w:rPr>
      </w:pPr>
      <w:r>
        <w:rPr>
          <w:rFonts w:ascii="仿宋" w:eastAsia="仿宋" w:hAnsi="仿宋"/>
          <w:color w:val="000000" w:themeColor="text1"/>
        </w:rPr>
        <w:t xml:space="preserve">                                        年     月     日</w:t>
      </w:r>
    </w:p>
    <w:p w:rsidR="00F27077" w:rsidRDefault="00F27077"/>
    <w:sectPr w:rsidR="00F27077" w:rsidSect="00D50DE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50E" w:rsidRDefault="00CB450E" w:rsidP="00D50DEA">
      <w:r>
        <w:separator/>
      </w:r>
    </w:p>
  </w:endnote>
  <w:endnote w:type="continuationSeparator" w:id="0">
    <w:p w:rsidR="00CB450E" w:rsidRDefault="00CB450E" w:rsidP="00D5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5F8" w:rsidRDefault="002575F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DEA" w:rsidRDefault="00D50DEA" w:rsidP="00D50DEA">
    <w:pPr>
      <w:pStyle w:val="af0"/>
      <w:rPr>
        <w:rFonts w:ascii="宋体" w:eastAsia="宋体" w:hAnsi="宋体" w:hint="eastAsia"/>
      </w:rPr>
    </w:pPr>
  </w:p>
  <w:p w:rsidR="00D50DEA" w:rsidRDefault="00D50DEA" w:rsidP="00D50DEA">
    <w:pPr>
      <w:pStyle w:val="af0"/>
      <w:rPr>
        <w:rFonts w:ascii="宋体" w:eastAsia="宋体" w:hAnsi="宋体" w:hint="eastAsia"/>
      </w:rPr>
    </w:pPr>
  </w:p>
  <w:p w:rsidR="00D50DEA" w:rsidRPr="001D38F4" w:rsidRDefault="00D50DEA" w:rsidP="00D50DEA">
    <w:pPr>
      <w:pStyle w:val="af0"/>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D50DEA" w:rsidRPr="001D38F4" w:rsidRDefault="00D50DEA" w:rsidP="00D50DEA">
    <w:pPr>
      <w:pStyle w:val="af0"/>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D50DEA" w:rsidRPr="002575F8" w:rsidRDefault="00D50DEA">
    <w:pPr>
      <w:pStyle w:val="af0"/>
      <w:rPr>
        <w:rFonts w:ascii="宋体" w:eastAsia="宋体" w:hAnsi="宋体" w:hint="eastAsia"/>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5F8" w:rsidRDefault="002575F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50E" w:rsidRDefault="00CB450E" w:rsidP="00D50DEA">
      <w:r>
        <w:separator/>
      </w:r>
    </w:p>
  </w:footnote>
  <w:footnote w:type="continuationSeparator" w:id="0">
    <w:p w:rsidR="00CB450E" w:rsidRDefault="00CB450E" w:rsidP="00D5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5F8" w:rsidRDefault="002575F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DEA" w:rsidRDefault="00D50DEA">
    <w:pPr>
      <w:pStyle w:val="ae"/>
    </w:pPr>
    <w:r>
      <w:rPr>
        <w:rFonts w:hint="eastAsia"/>
        <w:noProof/>
      </w:rPr>
      <w:drawing>
        <wp:inline distT="0" distB="0" distL="0" distR="0" wp14:anchorId="40F5E4E5" wp14:editId="345B058D">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Pr="004B72AF">
      <w:rPr>
        <w:rFonts w:ascii="仿宋" w:eastAsia="仿宋" w:hAnsi="仿宋" w:hint="eastAsia"/>
      </w:rPr>
      <w:t>产品有风险 投资需谨慎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5F8" w:rsidRDefault="002575F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8C519"/>
    <w:multiLevelType w:val="singleLevel"/>
    <w:tmpl w:val="61C8C519"/>
    <w:lvl w:ilvl="0">
      <w:start w:val="1"/>
      <w:numFmt w:val="decimal"/>
      <w:suff w:val="nothing"/>
      <w:lvlText w:val="%1、"/>
      <w:lvlJc w:val="left"/>
    </w:lvl>
  </w:abstractNum>
  <w:num w:numId="1" w16cid:durableId="158244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5E"/>
    <w:rsid w:val="002575F8"/>
    <w:rsid w:val="00842435"/>
    <w:rsid w:val="00A431F9"/>
    <w:rsid w:val="00CA7ABB"/>
    <w:rsid w:val="00CB450E"/>
    <w:rsid w:val="00D50DEA"/>
    <w:rsid w:val="00F27077"/>
    <w:rsid w:val="00F4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9B32F"/>
  <w15:chartTrackingRefBased/>
  <w15:docId w15:val="{97C83CCC-2F3A-487B-826A-B37F3AFC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95E"/>
    <w:rPr>
      <w:rFonts w:ascii="Calibri" w:eastAsia="等线" w:hAnsi="Calibri" w:cs="Arial"/>
      <w:kern w:val="0"/>
      <w:sz w:val="20"/>
      <w:szCs w:val="20"/>
    </w:rPr>
  </w:style>
  <w:style w:type="paragraph" w:styleId="1">
    <w:name w:val="heading 1"/>
    <w:basedOn w:val="a"/>
    <w:next w:val="a"/>
    <w:link w:val="10"/>
    <w:uiPriority w:val="9"/>
    <w:qFormat/>
    <w:rsid w:val="00F4595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595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595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4595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4595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4595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4595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95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4595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95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4595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4595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4595E"/>
    <w:rPr>
      <w:rFonts w:cstheme="majorBidi"/>
      <w:color w:val="0F4761" w:themeColor="accent1" w:themeShade="BF"/>
      <w:sz w:val="28"/>
      <w:szCs w:val="28"/>
    </w:rPr>
  </w:style>
  <w:style w:type="character" w:customStyle="1" w:styleId="50">
    <w:name w:val="标题 5 字符"/>
    <w:basedOn w:val="a0"/>
    <w:link w:val="5"/>
    <w:uiPriority w:val="9"/>
    <w:semiHidden/>
    <w:rsid w:val="00F4595E"/>
    <w:rPr>
      <w:rFonts w:cstheme="majorBidi"/>
      <w:color w:val="0F4761" w:themeColor="accent1" w:themeShade="BF"/>
      <w:sz w:val="24"/>
      <w:szCs w:val="24"/>
    </w:rPr>
  </w:style>
  <w:style w:type="character" w:customStyle="1" w:styleId="60">
    <w:name w:val="标题 6 字符"/>
    <w:basedOn w:val="a0"/>
    <w:link w:val="6"/>
    <w:uiPriority w:val="9"/>
    <w:semiHidden/>
    <w:rsid w:val="00F4595E"/>
    <w:rPr>
      <w:rFonts w:cstheme="majorBidi"/>
      <w:b/>
      <w:bCs/>
      <w:color w:val="0F4761" w:themeColor="accent1" w:themeShade="BF"/>
    </w:rPr>
  </w:style>
  <w:style w:type="character" w:customStyle="1" w:styleId="70">
    <w:name w:val="标题 7 字符"/>
    <w:basedOn w:val="a0"/>
    <w:link w:val="7"/>
    <w:uiPriority w:val="9"/>
    <w:semiHidden/>
    <w:rsid w:val="00F4595E"/>
    <w:rPr>
      <w:rFonts w:cstheme="majorBidi"/>
      <w:b/>
      <w:bCs/>
      <w:color w:val="595959" w:themeColor="text1" w:themeTint="A6"/>
    </w:rPr>
  </w:style>
  <w:style w:type="character" w:customStyle="1" w:styleId="80">
    <w:name w:val="标题 8 字符"/>
    <w:basedOn w:val="a0"/>
    <w:link w:val="8"/>
    <w:uiPriority w:val="9"/>
    <w:semiHidden/>
    <w:rsid w:val="00F4595E"/>
    <w:rPr>
      <w:rFonts w:cstheme="majorBidi"/>
      <w:color w:val="595959" w:themeColor="text1" w:themeTint="A6"/>
    </w:rPr>
  </w:style>
  <w:style w:type="character" w:customStyle="1" w:styleId="90">
    <w:name w:val="标题 9 字符"/>
    <w:basedOn w:val="a0"/>
    <w:link w:val="9"/>
    <w:uiPriority w:val="9"/>
    <w:semiHidden/>
    <w:rsid w:val="00F4595E"/>
    <w:rPr>
      <w:rFonts w:eastAsiaTheme="majorEastAsia" w:cstheme="majorBidi"/>
      <w:color w:val="595959" w:themeColor="text1" w:themeTint="A6"/>
    </w:rPr>
  </w:style>
  <w:style w:type="paragraph" w:styleId="a3">
    <w:name w:val="Title"/>
    <w:basedOn w:val="a"/>
    <w:next w:val="a"/>
    <w:link w:val="a4"/>
    <w:uiPriority w:val="10"/>
    <w:qFormat/>
    <w:rsid w:val="00F459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9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95E"/>
    <w:pPr>
      <w:spacing w:before="160" w:after="160"/>
      <w:jc w:val="center"/>
    </w:pPr>
    <w:rPr>
      <w:i/>
      <w:iCs/>
      <w:color w:val="404040" w:themeColor="text1" w:themeTint="BF"/>
    </w:rPr>
  </w:style>
  <w:style w:type="character" w:customStyle="1" w:styleId="a8">
    <w:name w:val="引用 字符"/>
    <w:basedOn w:val="a0"/>
    <w:link w:val="a7"/>
    <w:uiPriority w:val="29"/>
    <w:rsid w:val="00F4595E"/>
    <w:rPr>
      <w:i/>
      <w:iCs/>
      <w:color w:val="404040" w:themeColor="text1" w:themeTint="BF"/>
    </w:rPr>
  </w:style>
  <w:style w:type="paragraph" w:styleId="a9">
    <w:name w:val="List Paragraph"/>
    <w:basedOn w:val="a"/>
    <w:uiPriority w:val="34"/>
    <w:qFormat/>
    <w:rsid w:val="00F4595E"/>
    <w:pPr>
      <w:ind w:left="720"/>
      <w:contextualSpacing/>
    </w:pPr>
  </w:style>
  <w:style w:type="character" w:styleId="aa">
    <w:name w:val="Intense Emphasis"/>
    <w:basedOn w:val="a0"/>
    <w:uiPriority w:val="21"/>
    <w:qFormat/>
    <w:rsid w:val="00F4595E"/>
    <w:rPr>
      <w:i/>
      <w:iCs/>
      <w:color w:val="0F4761" w:themeColor="accent1" w:themeShade="BF"/>
    </w:rPr>
  </w:style>
  <w:style w:type="paragraph" w:styleId="ab">
    <w:name w:val="Intense Quote"/>
    <w:basedOn w:val="a"/>
    <w:next w:val="a"/>
    <w:link w:val="ac"/>
    <w:uiPriority w:val="30"/>
    <w:qFormat/>
    <w:rsid w:val="00F45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4595E"/>
    <w:rPr>
      <w:i/>
      <w:iCs/>
      <w:color w:val="0F4761" w:themeColor="accent1" w:themeShade="BF"/>
    </w:rPr>
  </w:style>
  <w:style w:type="character" w:styleId="ad">
    <w:name w:val="Intense Reference"/>
    <w:basedOn w:val="a0"/>
    <w:uiPriority w:val="32"/>
    <w:qFormat/>
    <w:rsid w:val="00F4595E"/>
    <w:rPr>
      <w:b/>
      <w:bCs/>
      <w:smallCaps/>
      <w:color w:val="0F4761" w:themeColor="accent1" w:themeShade="BF"/>
      <w:spacing w:val="5"/>
    </w:rPr>
  </w:style>
  <w:style w:type="paragraph" w:styleId="ae">
    <w:name w:val="header"/>
    <w:basedOn w:val="a"/>
    <w:link w:val="af"/>
    <w:uiPriority w:val="99"/>
    <w:unhideWhenUsed/>
    <w:rsid w:val="00D50DEA"/>
    <w:pPr>
      <w:tabs>
        <w:tab w:val="center" w:pos="4153"/>
        <w:tab w:val="right" w:pos="8306"/>
      </w:tabs>
      <w:snapToGrid w:val="0"/>
      <w:jc w:val="center"/>
    </w:pPr>
    <w:rPr>
      <w:sz w:val="18"/>
      <w:szCs w:val="18"/>
    </w:rPr>
  </w:style>
  <w:style w:type="character" w:customStyle="1" w:styleId="af">
    <w:name w:val="页眉 字符"/>
    <w:basedOn w:val="a0"/>
    <w:link w:val="ae"/>
    <w:uiPriority w:val="99"/>
    <w:rsid w:val="00D50DEA"/>
    <w:rPr>
      <w:rFonts w:ascii="Calibri" w:eastAsia="等线" w:hAnsi="Calibri" w:cs="Arial"/>
      <w:kern w:val="0"/>
      <w:sz w:val="18"/>
      <w:szCs w:val="18"/>
    </w:rPr>
  </w:style>
  <w:style w:type="paragraph" w:styleId="af0">
    <w:name w:val="footer"/>
    <w:basedOn w:val="a"/>
    <w:link w:val="af1"/>
    <w:uiPriority w:val="99"/>
    <w:unhideWhenUsed/>
    <w:rsid w:val="00D50DEA"/>
    <w:pPr>
      <w:tabs>
        <w:tab w:val="center" w:pos="4153"/>
        <w:tab w:val="right" w:pos="8306"/>
      </w:tabs>
      <w:snapToGrid w:val="0"/>
    </w:pPr>
    <w:rPr>
      <w:sz w:val="18"/>
      <w:szCs w:val="18"/>
    </w:rPr>
  </w:style>
  <w:style w:type="character" w:customStyle="1" w:styleId="af1">
    <w:name w:val="页脚 字符"/>
    <w:basedOn w:val="a0"/>
    <w:link w:val="af0"/>
    <w:uiPriority w:val="99"/>
    <w:rsid w:val="00D50DEA"/>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3</cp:revision>
  <dcterms:created xsi:type="dcterms:W3CDTF">2025-05-13T07:01:00Z</dcterms:created>
  <dcterms:modified xsi:type="dcterms:W3CDTF">2025-05-13T08:30:00Z</dcterms:modified>
</cp:coreProperties>
</file>