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D5D" w:rsidRDefault="00AA3D5D" w:rsidP="004C75E3">
      <w:pPr>
        <w:widowControl w:val="0"/>
        <w:jc w:val="center"/>
        <w:rPr>
          <w:rFonts w:ascii="仿宋" w:eastAsia="仿宋" w:hAnsi="仿宋" w:cs="Times New Roman" w:hint="eastAsia"/>
          <w:b/>
          <w:color w:val="000000" w:themeColor="text1"/>
          <w:kern w:val="2"/>
          <w:sz w:val="24"/>
          <w:szCs w:val="24"/>
        </w:rPr>
      </w:pPr>
    </w:p>
    <w:p w:rsidR="004C75E3" w:rsidRDefault="004C75E3" w:rsidP="004C75E3">
      <w:pPr>
        <w:widowControl w:val="0"/>
        <w:jc w:val="center"/>
        <w:rPr>
          <w:rFonts w:ascii="仿宋" w:eastAsia="仿宋" w:hAnsi="仿宋" w:cs="Times New Roman" w:hint="eastAsia"/>
          <w:b/>
          <w:color w:val="000000" w:themeColor="text1"/>
          <w:kern w:val="2"/>
          <w:sz w:val="24"/>
          <w:szCs w:val="24"/>
        </w:rPr>
      </w:pPr>
      <w:r>
        <w:rPr>
          <w:rFonts w:ascii="仿宋" w:eastAsia="仿宋" w:hAnsi="仿宋" w:cs="Times New Roman" w:hint="eastAsia"/>
          <w:b/>
          <w:color w:val="000000" w:themeColor="text1"/>
          <w:kern w:val="2"/>
          <w:sz w:val="24"/>
          <w:szCs w:val="24"/>
        </w:rPr>
        <w:t>专业投资者告知及确认书</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3"/>
        <w:gridCol w:w="8363"/>
      </w:tblGrid>
      <w:tr w:rsidR="004C75E3" w:rsidTr="0058178C">
        <w:trPr>
          <w:cantSplit/>
          <w:trHeight w:val="6156"/>
          <w:jc w:val="center"/>
        </w:trPr>
        <w:tc>
          <w:tcPr>
            <w:tcW w:w="993" w:type="dxa"/>
            <w:tcBorders>
              <w:right w:val="single" w:sz="4" w:space="0" w:color="auto"/>
            </w:tcBorders>
            <w:textDirection w:val="tbRlV"/>
            <w:vAlign w:val="center"/>
          </w:tcPr>
          <w:p w:rsidR="004C75E3" w:rsidRDefault="004C75E3" w:rsidP="0058178C">
            <w:pPr>
              <w:widowControl w:val="0"/>
              <w:ind w:left="113" w:right="113"/>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证券经营机构告知栏</w:t>
            </w:r>
          </w:p>
        </w:tc>
        <w:tc>
          <w:tcPr>
            <w:tcW w:w="8363" w:type="dxa"/>
            <w:tcBorders>
              <w:left w:val="single" w:sz="4" w:space="0" w:color="auto"/>
            </w:tcBorders>
            <w:vAlign w:val="center"/>
          </w:tcPr>
          <w:p w:rsidR="004C75E3" w:rsidRDefault="004C75E3" w:rsidP="0058178C">
            <w:pPr>
              <w:widowControl w:val="0"/>
              <w:snapToGrid w:val="0"/>
              <w:spacing w:line="360" w:lineRule="auto"/>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尊敬的投资者（投资者姓名</w:t>
            </w:r>
            <w:r>
              <w:rPr>
                <w:rFonts w:ascii="仿宋" w:eastAsia="仿宋" w:hAnsi="仿宋" w:cs="Times New Roman"/>
                <w:color w:val="000000" w:themeColor="text1"/>
                <w:kern w:val="2"/>
              </w:rPr>
              <w:t>/名称:</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rPr>
              <w:t>，</w:t>
            </w:r>
          </w:p>
          <w:p w:rsidR="004C75E3" w:rsidRDefault="004C75E3" w:rsidP="0058178C">
            <w:pPr>
              <w:widowControl w:val="0"/>
              <w:snapToGrid w:val="0"/>
              <w:spacing w:line="360" w:lineRule="auto"/>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身份证明文件类别：</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，证件号码：                      </w:t>
            </w:r>
            <w:r>
              <w:rPr>
                <w:rFonts w:ascii="仿宋" w:eastAsia="仿宋" w:hAnsi="仿宋" w:cs="Times New Roman" w:hint="eastAsia"/>
                <w:color w:val="000000" w:themeColor="text1"/>
                <w:kern w:val="2"/>
              </w:rPr>
              <w:t>）：</w:t>
            </w:r>
          </w:p>
          <w:p w:rsidR="004C75E3" w:rsidRDefault="004C75E3" w:rsidP="0058178C">
            <w:pPr>
              <w:widowControl w:val="0"/>
              <w:snapToGrid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根据您提供的财产状况、交易情况、工作经历等相关证明材料</w:t>
            </w:r>
            <w:r>
              <w:rPr>
                <w:rFonts w:ascii="仿宋" w:eastAsia="仿宋" w:hAnsi="仿宋" w:cs="Times New Roman"/>
                <w:color w:val="000000" w:themeColor="text1"/>
                <w:kern w:val="2"/>
              </w:rPr>
              <w:t>,经</w:t>
            </w:r>
            <w:proofErr w:type="gramStart"/>
            <w:r>
              <w:rPr>
                <w:rFonts w:ascii="仿宋" w:eastAsia="仿宋" w:hAnsi="仿宋" w:cs="Times New Roman" w:hint="eastAsia"/>
                <w:color w:val="000000" w:themeColor="text1"/>
                <w:kern w:val="2"/>
              </w:rPr>
              <w:t>复核您</w:t>
            </w:r>
            <w:proofErr w:type="gramEnd"/>
            <w:r>
              <w:rPr>
                <w:rFonts w:ascii="仿宋" w:eastAsia="仿宋" w:hAnsi="仿宋" w:cs="Times New Roman" w:hint="eastAsia"/>
                <w:color w:val="000000" w:themeColor="text1"/>
                <w:kern w:val="2"/>
              </w:rPr>
              <w:t>被划分为专业投资者。现将有关事项告知如下</w:t>
            </w:r>
            <w:r>
              <w:rPr>
                <w:rFonts w:ascii="仿宋" w:eastAsia="仿宋" w:hAnsi="仿宋" w:cs="Times New Roman"/>
                <w:color w:val="000000" w:themeColor="text1"/>
                <w:kern w:val="2"/>
              </w:rPr>
              <w:t>,请您仔细阅读,并在投资者确认栏签字（签章）确认：</w:t>
            </w:r>
          </w:p>
          <w:p w:rsidR="004C75E3" w:rsidRDefault="004C75E3" w:rsidP="0058178C">
            <w:pPr>
              <w:widowControl w:val="0"/>
              <w:snapToGrid w:val="0"/>
              <w:spacing w:line="360" w:lineRule="auto"/>
              <w:ind w:firstLineChars="200" w:firstLine="402"/>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一、证券经营机构在向专业投资者销售产品或提供服务时，对专业投资者履行的适当性义务区别于其他投资者。</w:t>
            </w:r>
          </w:p>
          <w:p w:rsidR="004C75E3" w:rsidRDefault="004C75E3" w:rsidP="0058178C">
            <w:pPr>
              <w:widowControl w:val="0"/>
              <w:snapToGrid w:val="0"/>
              <w:spacing w:line="360" w:lineRule="auto"/>
              <w:ind w:firstLineChars="200" w:firstLine="402"/>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二、如您希望不再被划分为专业投资者，可向本公司提出申请。</w:t>
            </w:r>
          </w:p>
          <w:p w:rsidR="004C75E3" w:rsidRDefault="004C75E3" w:rsidP="0058178C">
            <w:pPr>
              <w:widowControl w:val="0"/>
              <w:snapToGrid w:val="0"/>
              <w:spacing w:line="360" w:lineRule="auto"/>
              <w:ind w:firstLineChars="200" w:firstLine="402"/>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三、当您的财产状况、交易情况、工作经历等信息发生重大变化时，请及时通知我公司，经复核如不再符合专业投资者的申请条件，将不再被划分为专业投资者。</w:t>
            </w:r>
          </w:p>
          <w:p w:rsidR="004C75E3" w:rsidRDefault="004C75E3" w:rsidP="0058178C">
            <w:pPr>
              <w:widowControl w:val="0"/>
              <w:snapToGrid w:val="0"/>
              <w:spacing w:line="360" w:lineRule="auto"/>
              <w:jc w:val="both"/>
              <w:rPr>
                <w:rFonts w:ascii="仿宋" w:eastAsia="仿宋" w:hAnsi="仿宋" w:cs="Times New Roman" w:hint="eastAsia"/>
                <w:b/>
                <w:color w:val="000000" w:themeColor="text1"/>
                <w:kern w:val="2"/>
              </w:rPr>
            </w:pPr>
          </w:p>
          <w:p w:rsidR="004C75E3" w:rsidRDefault="004C75E3" w:rsidP="0058178C">
            <w:pPr>
              <w:widowControl w:val="0"/>
              <w:snapToGrid w:val="0"/>
              <w:spacing w:line="360" w:lineRule="auto"/>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公司盖章：</w:t>
            </w:r>
          </w:p>
          <w:p w:rsidR="004C75E3" w:rsidRDefault="004C75E3" w:rsidP="0058178C">
            <w:pPr>
              <w:widowControl w:val="0"/>
              <w:spacing w:line="360" w:lineRule="auto"/>
              <w:ind w:firstLineChars="2500" w:firstLine="50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月</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w:t>
            </w:r>
          </w:p>
        </w:tc>
      </w:tr>
      <w:tr w:rsidR="004C75E3" w:rsidTr="0058178C">
        <w:trPr>
          <w:cantSplit/>
          <w:trHeight w:val="4918"/>
          <w:jc w:val="center"/>
        </w:trPr>
        <w:tc>
          <w:tcPr>
            <w:tcW w:w="993" w:type="dxa"/>
            <w:tcBorders>
              <w:right w:val="single" w:sz="4" w:space="0" w:color="auto"/>
            </w:tcBorders>
            <w:textDirection w:val="tbRlV"/>
            <w:vAlign w:val="center"/>
          </w:tcPr>
          <w:p w:rsidR="004C75E3" w:rsidRDefault="004C75E3" w:rsidP="0058178C">
            <w:pPr>
              <w:widowControl w:val="0"/>
              <w:ind w:left="113" w:right="113"/>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投资者确认栏</w:t>
            </w:r>
          </w:p>
        </w:tc>
        <w:tc>
          <w:tcPr>
            <w:tcW w:w="8363" w:type="dxa"/>
            <w:tcBorders>
              <w:left w:val="single" w:sz="4" w:space="0" w:color="auto"/>
            </w:tcBorders>
            <w:vAlign w:val="center"/>
          </w:tcPr>
          <w:p w:rsidR="004C75E3" w:rsidRDefault="004C75E3" w:rsidP="0058178C">
            <w:pPr>
              <w:widowControl w:val="0"/>
              <w:snapToGrid w:val="0"/>
              <w:spacing w:line="360" w:lineRule="auto"/>
              <w:ind w:firstLineChars="200" w:firstLine="400"/>
              <w:jc w:val="both"/>
              <w:rPr>
                <w:rFonts w:ascii="仿宋" w:eastAsia="仿宋" w:hAnsi="仿宋" w:cs="Times New Roman" w:hint="eastAsia"/>
                <w:b/>
                <w:color w:val="000000" w:themeColor="text1"/>
                <w:kern w:val="2"/>
              </w:rPr>
            </w:pPr>
            <w:r>
              <w:rPr>
                <w:rFonts w:ascii="仿宋" w:eastAsia="仿宋" w:hAnsi="仿宋" w:cs="Times New Roman" w:hint="eastAsia"/>
                <w:color w:val="000000" w:themeColor="text1"/>
                <w:kern w:val="2"/>
              </w:rPr>
              <w:t>本人</w:t>
            </w:r>
            <w:r>
              <w:rPr>
                <w:rFonts w:ascii="仿宋" w:eastAsia="仿宋" w:hAnsi="仿宋" w:cs="Times New Roman"/>
                <w:color w:val="000000" w:themeColor="text1"/>
                <w:kern w:val="2"/>
              </w:rPr>
              <w:t>/机构自愿申请被划分为专业投资者，已阅读了上述告知内容，确认相关申请材料真实、准确、完整，并知悉贵公司根据申请材料将本人/机构划分为专业投资者。对于贵公司销售的产品或提供的服务，本人/机构具有专业判断能力，能够自行进行专业判断。</w:t>
            </w:r>
          </w:p>
          <w:p w:rsidR="004C75E3" w:rsidRDefault="004C75E3" w:rsidP="0058178C">
            <w:pPr>
              <w:widowControl w:val="0"/>
              <w:snapToGrid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本人</w:t>
            </w:r>
            <w:r>
              <w:rPr>
                <w:rFonts w:ascii="仿宋" w:eastAsia="仿宋" w:hAnsi="仿宋" w:cs="Times New Roman"/>
                <w:color w:val="000000" w:themeColor="text1"/>
                <w:kern w:val="2"/>
              </w:rPr>
              <w:t>/机构确认已了解贵公司对专业投资者和普通投资者在履行适当性义务方面的区别，本人/机构知悉可以自愿申请或因不再符合专业投资者的条件，而不再被划分为专业投资者的规则。</w:t>
            </w:r>
          </w:p>
          <w:p w:rsidR="004C75E3" w:rsidRDefault="004C75E3" w:rsidP="0058178C">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w:t>
            </w:r>
          </w:p>
          <w:p w:rsidR="004C75E3" w:rsidRDefault="004C75E3" w:rsidP="0058178C">
            <w:pPr>
              <w:widowControl w:val="0"/>
              <w:spacing w:line="360" w:lineRule="auto"/>
              <w:ind w:firstLineChars="200" w:firstLine="400"/>
              <w:jc w:val="both"/>
              <w:rPr>
                <w:rFonts w:ascii="仿宋" w:eastAsia="仿宋" w:hAnsi="仿宋" w:cs="Times New Roman" w:hint="eastAsia"/>
                <w:color w:val="000000" w:themeColor="text1"/>
                <w:kern w:val="2"/>
              </w:rPr>
            </w:pPr>
          </w:p>
          <w:p w:rsidR="004C75E3" w:rsidRDefault="004C75E3" w:rsidP="0058178C">
            <w:pPr>
              <w:widowControl w:val="0"/>
              <w:spacing w:line="360" w:lineRule="auto"/>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投资者（自然人签名/机构签章、授权代表人签名）：</w:t>
            </w:r>
          </w:p>
          <w:p w:rsidR="004C75E3" w:rsidRDefault="004C75E3" w:rsidP="0058178C">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年   月   日</w:t>
            </w:r>
          </w:p>
        </w:tc>
      </w:tr>
    </w:tbl>
    <w:p w:rsidR="004C75E3" w:rsidRDefault="004C75E3" w:rsidP="004C75E3">
      <w:pPr>
        <w:spacing w:line="360" w:lineRule="auto"/>
        <w:ind w:firstLineChars="200" w:firstLine="482"/>
        <w:rPr>
          <w:rFonts w:ascii="仿宋" w:eastAsia="仿宋" w:hAnsi="仿宋" w:hint="eastAsia"/>
          <w:b/>
          <w:bCs/>
          <w:color w:val="000000" w:themeColor="text1"/>
          <w:sz w:val="24"/>
          <w:szCs w:val="24"/>
        </w:rPr>
      </w:pPr>
    </w:p>
    <w:p w:rsidR="004C75E3" w:rsidRDefault="004C75E3" w:rsidP="004C75E3">
      <w:pPr>
        <w:spacing w:line="360" w:lineRule="auto"/>
        <w:ind w:firstLineChars="200" w:firstLine="482"/>
        <w:rPr>
          <w:rFonts w:ascii="仿宋" w:eastAsia="仿宋" w:hAnsi="仿宋" w:hint="eastAsia"/>
          <w:b/>
          <w:bCs/>
          <w:color w:val="000000" w:themeColor="text1"/>
          <w:sz w:val="24"/>
          <w:szCs w:val="24"/>
        </w:rPr>
      </w:pPr>
    </w:p>
    <w:p w:rsidR="00F27077" w:rsidRDefault="00F27077"/>
    <w:sectPr w:rsidR="00F27077" w:rsidSect="00E77D9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088" w:rsidRDefault="00167088" w:rsidP="00E77D91">
      <w:r>
        <w:separator/>
      </w:r>
    </w:p>
  </w:endnote>
  <w:endnote w:type="continuationSeparator" w:id="0">
    <w:p w:rsidR="00167088" w:rsidRDefault="00167088" w:rsidP="00E7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54" w:rsidRDefault="009E265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91" w:rsidRDefault="00E77D91" w:rsidP="00E77D91">
    <w:pPr>
      <w:pStyle w:val="af0"/>
      <w:rPr>
        <w:rFonts w:ascii="宋体" w:eastAsia="宋体" w:hAnsi="宋体" w:hint="eastAsia"/>
      </w:rPr>
    </w:pPr>
  </w:p>
  <w:p w:rsidR="00E77D91" w:rsidRDefault="00E77D91" w:rsidP="00E77D91">
    <w:pPr>
      <w:pStyle w:val="af0"/>
      <w:rPr>
        <w:rFonts w:ascii="宋体" w:eastAsia="宋体" w:hAnsi="宋体" w:hint="eastAsia"/>
      </w:rPr>
    </w:pPr>
  </w:p>
  <w:p w:rsidR="00E77D91" w:rsidRPr="001D38F4" w:rsidRDefault="00E77D91" w:rsidP="00E77D91">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E77D91" w:rsidRPr="001D38F4" w:rsidRDefault="00E77D91" w:rsidP="00E77D91">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E77D91" w:rsidRPr="009E2654" w:rsidRDefault="00E77D91">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54" w:rsidRDefault="009E265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088" w:rsidRDefault="00167088" w:rsidP="00E77D91">
      <w:r>
        <w:separator/>
      </w:r>
    </w:p>
  </w:footnote>
  <w:footnote w:type="continuationSeparator" w:id="0">
    <w:p w:rsidR="00167088" w:rsidRDefault="00167088" w:rsidP="00E7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54" w:rsidRDefault="009E265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D91" w:rsidRPr="004B72AF" w:rsidRDefault="00E77D91" w:rsidP="00E77D91">
    <w:pPr>
      <w:pStyle w:val="ae"/>
      <w:pBdr>
        <w:bottom w:val="single" w:sz="6" w:space="0" w:color="auto"/>
      </w:pBdr>
      <w:jc w:val="left"/>
      <w:rPr>
        <w:rFonts w:ascii="仿宋" w:eastAsia="仿宋" w:hAnsi="仿宋" w:hint="eastAsia"/>
      </w:rPr>
    </w:pPr>
    <w:r>
      <w:rPr>
        <w:rFonts w:hint="eastAsia"/>
        <w:noProof/>
      </w:rPr>
      <w:drawing>
        <wp:inline distT="0" distB="0" distL="0" distR="0" wp14:anchorId="59CCE472" wp14:editId="2464C295">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E77D91" w:rsidRDefault="00E77D9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54" w:rsidRDefault="009E265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E3"/>
    <w:rsid w:val="00167088"/>
    <w:rsid w:val="004C75E3"/>
    <w:rsid w:val="006C44D1"/>
    <w:rsid w:val="00842435"/>
    <w:rsid w:val="009E2654"/>
    <w:rsid w:val="00A431F9"/>
    <w:rsid w:val="00AA3D5D"/>
    <w:rsid w:val="00C3594B"/>
    <w:rsid w:val="00E77D91"/>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DA59A"/>
  <w15:chartTrackingRefBased/>
  <w15:docId w15:val="{B078C396-E93B-4907-8DB8-EBF34F86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5E3"/>
    <w:rPr>
      <w:rFonts w:ascii="Calibri" w:eastAsia="等线" w:hAnsi="Calibri" w:cs="Arial"/>
      <w:kern w:val="0"/>
      <w:sz w:val="20"/>
      <w:szCs w:val="20"/>
    </w:rPr>
  </w:style>
  <w:style w:type="paragraph" w:styleId="1">
    <w:name w:val="heading 1"/>
    <w:basedOn w:val="a"/>
    <w:next w:val="a"/>
    <w:link w:val="10"/>
    <w:uiPriority w:val="9"/>
    <w:qFormat/>
    <w:rsid w:val="004C75E3"/>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4C75E3"/>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4C75E3"/>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4C75E3"/>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4C75E3"/>
    <w:pPr>
      <w:keepNext/>
      <w:keepLines/>
      <w:widowControl w:val="0"/>
      <w:spacing w:before="80" w:after="40"/>
      <w:jc w:val="both"/>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rsid w:val="004C75E3"/>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4C75E3"/>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4C75E3"/>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4C75E3"/>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5E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C75E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C75E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C75E3"/>
    <w:rPr>
      <w:rFonts w:cstheme="majorBidi"/>
      <w:color w:val="0F4761" w:themeColor="accent1" w:themeShade="BF"/>
      <w:sz w:val="28"/>
      <w:szCs w:val="28"/>
    </w:rPr>
  </w:style>
  <w:style w:type="character" w:customStyle="1" w:styleId="50">
    <w:name w:val="标题 5 字符"/>
    <w:basedOn w:val="a0"/>
    <w:link w:val="5"/>
    <w:uiPriority w:val="9"/>
    <w:semiHidden/>
    <w:rsid w:val="004C75E3"/>
    <w:rPr>
      <w:rFonts w:cstheme="majorBidi"/>
      <w:color w:val="0F4761" w:themeColor="accent1" w:themeShade="BF"/>
      <w:sz w:val="24"/>
      <w:szCs w:val="24"/>
    </w:rPr>
  </w:style>
  <w:style w:type="character" w:customStyle="1" w:styleId="60">
    <w:name w:val="标题 6 字符"/>
    <w:basedOn w:val="a0"/>
    <w:link w:val="6"/>
    <w:uiPriority w:val="9"/>
    <w:semiHidden/>
    <w:rsid w:val="004C75E3"/>
    <w:rPr>
      <w:rFonts w:cstheme="majorBidi"/>
      <w:b/>
      <w:bCs/>
      <w:color w:val="0F4761" w:themeColor="accent1" w:themeShade="BF"/>
    </w:rPr>
  </w:style>
  <w:style w:type="character" w:customStyle="1" w:styleId="70">
    <w:name w:val="标题 7 字符"/>
    <w:basedOn w:val="a0"/>
    <w:link w:val="7"/>
    <w:uiPriority w:val="9"/>
    <w:semiHidden/>
    <w:rsid w:val="004C75E3"/>
    <w:rPr>
      <w:rFonts w:cstheme="majorBidi"/>
      <w:b/>
      <w:bCs/>
      <w:color w:val="595959" w:themeColor="text1" w:themeTint="A6"/>
    </w:rPr>
  </w:style>
  <w:style w:type="character" w:customStyle="1" w:styleId="80">
    <w:name w:val="标题 8 字符"/>
    <w:basedOn w:val="a0"/>
    <w:link w:val="8"/>
    <w:uiPriority w:val="9"/>
    <w:semiHidden/>
    <w:rsid w:val="004C75E3"/>
    <w:rPr>
      <w:rFonts w:cstheme="majorBidi"/>
      <w:color w:val="595959" w:themeColor="text1" w:themeTint="A6"/>
    </w:rPr>
  </w:style>
  <w:style w:type="character" w:customStyle="1" w:styleId="90">
    <w:name w:val="标题 9 字符"/>
    <w:basedOn w:val="a0"/>
    <w:link w:val="9"/>
    <w:uiPriority w:val="9"/>
    <w:semiHidden/>
    <w:rsid w:val="004C75E3"/>
    <w:rPr>
      <w:rFonts w:eastAsiaTheme="majorEastAsia" w:cstheme="majorBidi"/>
      <w:color w:val="595959" w:themeColor="text1" w:themeTint="A6"/>
    </w:rPr>
  </w:style>
  <w:style w:type="paragraph" w:styleId="a3">
    <w:name w:val="Title"/>
    <w:basedOn w:val="a"/>
    <w:next w:val="a"/>
    <w:link w:val="a4"/>
    <w:uiPriority w:val="10"/>
    <w:qFormat/>
    <w:rsid w:val="004C75E3"/>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5E3"/>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4C7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5E3"/>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4C75E3"/>
    <w:rPr>
      <w:i/>
      <w:iCs/>
      <w:color w:val="404040" w:themeColor="text1" w:themeTint="BF"/>
    </w:rPr>
  </w:style>
  <w:style w:type="paragraph" w:styleId="a9">
    <w:name w:val="List Paragraph"/>
    <w:basedOn w:val="a"/>
    <w:uiPriority w:val="34"/>
    <w:qFormat/>
    <w:rsid w:val="004C75E3"/>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4C75E3"/>
    <w:rPr>
      <w:i/>
      <w:iCs/>
      <w:color w:val="0F4761" w:themeColor="accent1" w:themeShade="BF"/>
    </w:rPr>
  </w:style>
  <w:style w:type="paragraph" w:styleId="ab">
    <w:name w:val="Intense Quote"/>
    <w:basedOn w:val="a"/>
    <w:next w:val="a"/>
    <w:link w:val="ac"/>
    <w:uiPriority w:val="30"/>
    <w:qFormat/>
    <w:rsid w:val="004C75E3"/>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4C75E3"/>
    <w:rPr>
      <w:i/>
      <w:iCs/>
      <w:color w:val="0F4761" w:themeColor="accent1" w:themeShade="BF"/>
    </w:rPr>
  </w:style>
  <w:style w:type="character" w:styleId="ad">
    <w:name w:val="Intense Reference"/>
    <w:basedOn w:val="a0"/>
    <w:uiPriority w:val="32"/>
    <w:qFormat/>
    <w:rsid w:val="004C75E3"/>
    <w:rPr>
      <w:b/>
      <w:bCs/>
      <w:smallCaps/>
      <w:color w:val="0F4761" w:themeColor="accent1" w:themeShade="BF"/>
      <w:spacing w:val="5"/>
    </w:rPr>
  </w:style>
  <w:style w:type="paragraph" w:styleId="ae">
    <w:name w:val="header"/>
    <w:basedOn w:val="a"/>
    <w:link w:val="af"/>
    <w:uiPriority w:val="99"/>
    <w:unhideWhenUsed/>
    <w:rsid w:val="00E77D91"/>
    <w:pPr>
      <w:tabs>
        <w:tab w:val="center" w:pos="4153"/>
        <w:tab w:val="right" w:pos="8306"/>
      </w:tabs>
      <w:snapToGrid w:val="0"/>
      <w:jc w:val="center"/>
    </w:pPr>
    <w:rPr>
      <w:sz w:val="18"/>
      <w:szCs w:val="18"/>
    </w:rPr>
  </w:style>
  <w:style w:type="character" w:customStyle="1" w:styleId="af">
    <w:name w:val="页眉 字符"/>
    <w:basedOn w:val="a0"/>
    <w:link w:val="ae"/>
    <w:uiPriority w:val="99"/>
    <w:rsid w:val="00E77D91"/>
    <w:rPr>
      <w:rFonts w:ascii="Calibri" w:eastAsia="等线" w:hAnsi="Calibri" w:cs="Arial"/>
      <w:kern w:val="0"/>
      <w:sz w:val="18"/>
      <w:szCs w:val="18"/>
    </w:rPr>
  </w:style>
  <w:style w:type="paragraph" w:styleId="af0">
    <w:name w:val="footer"/>
    <w:basedOn w:val="a"/>
    <w:link w:val="af1"/>
    <w:uiPriority w:val="99"/>
    <w:unhideWhenUsed/>
    <w:rsid w:val="00E77D91"/>
    <w:pPr>
      <w:tabs>
        <w:tab w:val="center" w:pos="4153"/>
        <w:tab w:val="right" w:pos="8306"/>
      </w:tabs>
      <w:snapToGrid w:val="0"/>
    </w:pPr>
    <w:rPr>
      <w:sz w:val="18"/>
      <w:szCs w:val="18"/>
    </w:rPr>
  </w:style>
  <w:style w:type="character" w:customStyle="1" w:styleId="af1">
    <w:name w:val="页脚 字符"/>
    <w:basedOn w:val="a0"/>
    <w:link w:val="af0"/>
    <w:uiPriority w:val="99"/>
    <w:rsid w:val="00E77D91"/>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4</cp:revision>
  <dcterms:created xsi:type="dcterms:W3CDTF">2025-05-13T06:59:00Z</dcterms:created>
  <dcterms:modified xsi:type="dcterms:W3CDTF">2025-05-13T08:31:00Z</dcterms:modified>
</cp:coreProperties>
</file>